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4DDC6" w14:textId="77777777" w:rsidR="00CA35AE" w:rsidRPr="00EA351E" w:rsidRDefault="00CA35AE" w:rsidP="00CA35AE">
      <w:pPr>
        <w:spacing w:before="240" w:after="240"/>
        <w:jc w:val="center"/>
        <w:rPr>
          <w:rFonts w:asciiTheme="minorHAnsi" w:hAnsiTheme="minorHAnsi" w:cstheme="minorHAnsi"/>
          <w:b/>
          <w:sz w:val="22"/>
          <w:szCs w:val="22"/>
          <w:lang w:val="hy-AM"/>
        </w:rPr>
      </w:pPr>
      <w:r w:rsidRPr="00EA351E">
        <w:rPr>
          <w:rFonts w:asciiTheme="minorHAnsi" w:hAnsiTheme="minorHAnsi" w:cstheme="minorHAnsi"/>
          <w:b/>
          <w:sz w:val="22"/>
          <w:szCs w:val="22"/>
          <w:lang w:val="hy-AM"/>
        </w:rPr>
        <w:t>ՏԵԽՆԻԿԱԿԱՆ ԲՆՈՒԹԱԳԻՐ - ԳՆՄԱՆ ԺԱՄԱՆԱԿԱՑՈՒՅՑ</w:t>
      </w:r>
    </w:p>
    <w:p w14:paraId="517CC986" w14:textId="65A310FE" w:rsidR="00CA35AE" w:rsidRPr="00EA351E" w:rsidRDefault="00CA35AE" w:rsidP="00CA35AE">
      <w:pPr>
        <w:jc w:val="center"/>
        <w:rPr>
          <w:rFonts w:asciiTheme="minorHAnsi" w:hAnsiTheme="minorHAnsi" w:cstheme="minorHAnsi"/>
          <w:sz w:val="22"/>
          <w:szCs w:val="22"/>
          <w:lang w:val="hy-AM"/>
        </w:rPr>
      </w:pPr>
      <w:r w:rsidRPr="00EA351E">
        <w:rPr>
          <w:rFonts w:asciiTheme="minorHAnsi" w:hAnsiTheme="minorHAnsi" w:cstheme="minorHAnsi"/>
          <w:sz w:val="22"/>
          <w:szCs w:val="22"/>
          <w:lang w:val="hy-AM"/>
        </w:rPr>
        <w:t xml:space="preserve">«Երևան» Բժշկագիտական Կենտրոն ՓԲԸ-ի </w:t>
      </w:r>
      <w:r w:rsidR="00C83067" w:rsidRPr="00EA351E">
        <w:rPr>
          <w:rFonts w:asciiTheme="minorHAnsi" w:hAnsiTheme="minorHAnsi" w:cstheme="minorHAnsi"/>
          <w:sz w:val="22"/>
          <w:szCs w:val="22"/>
          <w:lang w:val="hy-AM"/>
        </w:rPr>
        <w:t>բժշկական պարագաների</w:t>
      </w:r>
      <w:r w:rsidRPr="00EA351E">
        <w:rPr>
          <w:rFonts w:asciiTheme="minorHAnsi" w:hAnsiTheme="minorHAnsi" w:cstheme="minorHAnsi"/>
          <w:sz w:val="22"/>
          <w:szCs w:val="22"/>
          <w:lang w:val="hy-AM"/>
        </w:rPr>
        <w:t xml:space="preserve"> ձեռքբերման</w:t>
      </w:r>
      <w:r w:rsidR="00C83067" w:rsidRPr="00EA351E">
        <w:rPr>
          <w:rFonts w:asciiTheme="minorHAnsi" w:hAnsiTheme="minorHAnsi" w:cstheme="minorHAnsi"/>
          <w:sz w:val="22"/>
          <w:szCs w:val="22"/>
          <w:lang w:val="hy-AM"/>
        </w:rPr>
        <w:t xml:space="preserve"> </w:t>
      </w:r>
    </w:p>
    <w:p w14:paraId="3B4BF64B" w14:textId="4E4C1ED3" w:rsidR="00CA35AE" w:rsidRDefault="0061690D" w:rsidP="00CA35AE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hy-AM"/>
        </w:rPr>
      </w:pPr>
      <w:r w:rsidRPr="00EA351E">
        <w:rPr>
          <w:rFonts w:asciiTheme="minorHAnsi" w:hAnsiTheme="minorHAnsi" w:cstheme="minorHAnsi"/>
          <w:sz w:val="16"/>
          <w:szCs w:val="16"/>
        </w:rPr>
        <w:t xml:space="preserve">ՀՀ </w:t>
      </w:r>
      <w:proofErr w:type="spellStart"/>
      <w:r w:rsidRPr="00EA351E">
        <w:rPr>
          <w:rFonts w:asciiTheme="minorHAnsi" w:hAnsiTheme="minorHAnsi" w:cstheme="minorHAnsi"/>
          <w:sz w:val="16"/>
          <w:szCs w:val="16"/>
        </w:rPr>
        <w:t>դրամ</w:t>
      </w:r>
      <w:proofErr w:type="spellEnd"/>
      <w:r w:rsidR="00CA35AE" w:rsidRPr="00EA351E">
        <w:rPr>
          <w:rFonts w:asciiTheme="minorHAnsi" w:hAnsiTheme="minorHAnsi" w:cstheme="minorHAnsi"/>
          <w:b/>
          <w:bCs/>
          <w:sz w:val="22"/>
          <w:szCs w:val="22"/>
          <w:lang w:val="hy-AM"/>
        </w:rPr>
        <w:br/>
      </w:r>
    </w:p>
    <w:tbl>
      <w:tblPr>
        <w:tblW w:w="14957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1513"/>
        <w:gridCol w:w="4230"/>
        <w:gridCol w:w="711"/>
        <w:gridCol w:w="909"/>
        <w:gridCol w:w="1007"/>
        <w:gridCol w:w="1080"/>
        <w:gridCol w:w="1080"/>
        <w:gridCol w:w="2987"/>
      </w:tblGrid>
      <w:tr w:rsidR="003D2C8C" w:rsidRPr="003D2C8C" w14:paraId="748EE5C9" w14:textId="77777777" w:rsidTr="003D2C8C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05FE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  <w:t>չ/հ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4A469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2064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անվանումը 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8AC6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տեխնիկական բնութագիրը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9DBB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չափման միավոր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D392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միավորի գին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4A34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Ընդհանուր քանակ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6F47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ընդհանուր գինը/ՀՀ դրամ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CE17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մատակարարման</w:t>
            </w:r>
          </w:p>
          <w:p w14:paraId="0BF5ECED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> </w:t>
            </w:r>
          </w:p>
        </w:tc>
      </w:tr>
      <w:tr w:rsidR="003D2C8C" w:rsidRPr="003D2C8C" w14:paraId="708AF177" w14:textId="77777777" w:rsidTr="003D2C8C">
        <w:trPr>
          <w:trHeight w:val="4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237DF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6368F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5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EFE8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4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B5698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F1B8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D3EA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C16C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5188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ADA4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0"/>
                <w:lang w:val="hy-AM" w:eastAsia="hy-AM"/>
              </w:rPr>
              <w:t>հասցեն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413F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0"/>
                <w:lang w:val="hy-AM" w:eastAsia="hy-AM"/>
              </w:rPr>
              <w:t>Ժամկետը***</w:t>
            </w:r>
          </w:p>
        </w:tc>
      </w:tr>
      <w:tr w:rsidR="005168A0" w:rsidRPr="00DD083F" w14:paraId="1E50B60A" w14:textId="77777777" w:rsidTr="005168A0">
        <w:trPr>
          <w:trHeight w:val="33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4B82" w14:textId="77777777" w:rsidR="005168A0" w:rsidRPr="003D2C8C" w:rsidRDefault="005168A0" w:rsidP="005168A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75A5" w14:textId="18CFD644" w:rsidR="005168A0" w:rsidRPr="001C5CC9" w:rsidRDefault="005168A0" w:rsidP="005168A0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33181200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/5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165A" w14:textId="325B0071" w:rsidR="005168A0" w:rsidRPr="003D2C8C" w:rsidRDefault="005168A0" w:rsidP="005168A0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8826A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սրտի աշխատանքի ստիմուլյացիայի սարքեր-Իմպլանտացվող կարդիովերտեր դեֆիբրիլյատոր պարագաներով DR (երկխոռոչ)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21EA" w14:textId="77777777" w:rsidR="005168A0" w:rsidRPr="00EA351E" w:rsidRDefault="005168A0" w:rsidP="005168A0">
            <w:pPr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</w:pPr>
          </w:p>
          <w:p w14:paraId="2DF4E66D" w14:textId="77777777" w:rsidR="005168A0" w:rsidRPr="00B06610" w:rsidRDefault="005168A0" w:rsidP="005168A0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</w:pP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>Իմպլանտացվող երկխոռոչանի կարդիովերտեր-դեֆիբրիլյատոր, ՄՌՏ համատեղելիությամբ: Կոննեկտորների տիպը` IS-1, DF4/ DF1: Օժտված է փորոքների խթանումը կառավարող էքսկլյուզիվ ռեժիմով (MVP)  , ATP : Կարող է հայտնաբերել VT,/VF Մարտկոցի տիպը ` լիթիում-արծաթ-վանադիյի օքսիդ; Դեֆիբրիլացիայի և կարդիովերսիայի էներգիան ` 0,4 -35 Ջ; Խթանման ռեժիմները` DDDR և DDD, DDIR և DDI, DOOVVIR և VVI,VOO, AAIR և AAI,AOO,MVP,ODO: Հավաքածուն իր մեջ ներառում է նաև երկու  էլեկտրոդ և  երկու ինտրոդյուսեր; Կախված պատվերից էլեկտրոդները կարող են լինել պասիվ կամ ակտիվ ֆիկսացիայի:</w:t>
            </w:r>
          </w:p>
          <w:p w14:paraId="2738A3F7" w14:textId="77777777" w:rsidR="005168A0" w:rsidRPr="00B06610" w:rsidRDefault="005168A0" w:rsidP="005168A0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</w:pP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>Միջազգային ISO13485 կամ CE MARK կամ FDA  որակի վկայականների առկայություն:</w:t>
            </w:r>
          </w:p>
          <w:p w14:paraId="42F6EF55" w14:textId="77777777" w:rsidR="005168A0" w:rsidRPr="00B06610" w:rsidRDefault="005168A0" w:rsidP="005168A0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</w:pP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>Պետք է լինի կիրառելի կլինիկայում առկա Medtronic ծրագրավորիչի հետ: Անհրաժեշտ է սարքերիի տեխնիկական և երաշխիքային սպասարկում պայմանագրի ողջ ընթացքում:</w:t>
            </w:r>
          </w:p>
          <w:p w14:paraId="164856FD" w14:textId="77777777" w:rsidR="005168A0" w:rsidRPr="00B06610" w:rsidRDefault="005168A0" w:rsidP="005168A0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</w:pP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>Պայմանագրի կատարման փուլում մատակարարը ապրանքի մատակարարված խմբաքանակի հետ պետք է ներկայացնի ապրանքն արտադրողից կամ վերջինիս ներկայացուցչի կողմից տրված երաշխիքային նամակ կամ համապատասխանության սերտիֆիկատ:</w:t>
            </w:r>
          </w:p>
          <w:p w14:paraId="703DE9D8" w14:textId="77777777" w:rsidR="005168A0" w:rsidRPr="00B06610" w:rsidRDefault="005168A0" w:rsidP="005168A0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</w:pP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>Վաճառողը պարտավոր է պայմանագրի կատարման փուլում ներկայացնել փաստաթղթային հավաստում, որ ստորև որևէ կետի ի հայտ գալու դեպքում կարող է ապահովել տվյալ կետի իրականացումը և սեփական միջոցների հաշվին իրականացնել հետևյալ գործառույները, ընդ որում Գնորդը իրավունք ունի ստուգել ներկայացված տեղեկության իսկությունը հենց արտադրողի հետ:</w:t>
            </w:r>
          </w:p>
          <w:p w14:paraId="1240FDAE" w14:textId="77777777" w:rsidR="005168A0" w:rsidRPr="00B06610" w:rsidRDefault="005168A0" w:rsidP="005168A0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</w:pP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>1</w:t>
            </w:r>
            <w:r w:rsidRPr="00B06610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յուրաքանչյուր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խ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ոտանված ապրանքի կամ աշխատանքային ռեժիմի խախտման դեպքում 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lastRenderedPageBreak/>
              <w:t>Պատվիրատուից տրամադրված տեղեկությունը փոխանցել Արտադրողին, ստանալ այդ դեպքի համար արտադրողի բացատրությունը և ներկայացնել Գնորդին: Արտադրողը պարտավորվում է նաև իրականացնել առցանց ախտորոշում</w:t>
            </w:r>
          </w:p>
          <w:p w14:paraId="6250B993" w14:textId="77777777" w:rsidR="005168A0" w:rsidRPr="00B06610" w:rsidRDefault="005168A0" w:rsidP="005168A0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</w:pP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>2</w:t>
            </w:r>
            <w:r w:rsidRPr="00B06610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արտադրակա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>ն խոտանի դեպքում ապրանքը փոխարինել նորով,</w:t>
            </w:r>
          </w:p>
          <w:p w14:paraId="4DEC338A" w14:textId="77777777" w:rsidR="005168A0" w:rsidRPr="00B06610" w:rsidRDefault="005168A0" w:rsidP="005168A0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</w:pP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>3</w:t>
            </w:r>
            <w:r w:rsidRPr="00B06610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արտադրողի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կողմից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ապրանքի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որևէ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խմբաքանակի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(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Գնորդին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մատակարարած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հետ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կանչի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դեպքում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այդ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տեղեկությունը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Գնորդին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փոխանցել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և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հետ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կանչված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ապրանքները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փոխարինել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06610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նորով</w:t>
            </w:r>
            <w:r w:rsidRPr="00B06610">
              <w:rPr>
                <w:rFonts w:asciiTheme="minorHAnsi" w:hAnsiTheme="minorHAnsi" w:cstheme="minorHAnsi"/>
                <w:color w:val="000000"/>
                <w:sz w:val="18"/>
                <w:szCs w:val="18"/>
                <w:lang w:val="hy-AM"/>
              </w:rPr>
              <w:t>,</w:t>
            </w:r>
          </w:p>
          <w:p w14:paraId="70DD77E9" w14:textId="77777777" w:rsidR="005168A0" w:rsidRPr="003D2C8C" w:rsidRDefault="005168A0" w:rsidP="005168A0">
            <w:pPr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2877" w14:textId="77777777" w:rsidR="005168A0" w:rsidRPr="003D2C8C" w:rsidRDefault="005168A0" w:rsidP="005168A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lastRenderedPageBreak/>
              <w:t>հատ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6322" w14:textId="46237A3E" w:rsidR="005168A0" w:rsidRPr="003D2C8C" w:rsidRDefault="005168A0" w:rsidP="005168A0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B33E" w14:textId="3191B23A" w:rsidR="005168A0" w:rsidRPr="003D2C8C" w:rsidRDefault="005168A0" w:rsidP="005168A0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hy-AM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2A79" w14:textId="623A5115" w:rsidR="005168A0" w:rsidRPr="00DD083F" w:rsidRDefault="005168A0" w:rsidP="005168A0">
            <w:pPr>
              <w:jc w:val="center"/>
              <w:rPr>
                <w:rFonts w:ascii="Cambria Math" w:hAnsi="Cambria Math" w:cstheme="minorHAnsi"/>
                <w:sz w:val="16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A1F2B96" w14:textId="26B58D29" w:rsidR="005168A0" w:rsidRPr="003D2C8C" w:rsidRDefault="005168A0" w:rsidP="005168A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0B89" w14:textId="77777777" w:rsidR="005168A0" w:rsidRPr="003D2C8C" w:rsidRDefault="005168A0" w:rsidP="005168A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>ք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Երևան, Հր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Ներսիսյան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4BEE" w14:textId="77777777" w:rsidR="005168A0" w:rsidRPr="003D2C8C" w:rsidRDefault="005168A0" w:rsidP="005168A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 xml:space="preserve"> դեկտեմբերի 30-ը։</w:t>
            </w:r>
          </w:p>
        </w:tc>
      </w:tr>
      <w:tr w:rsidR="005168A0" w:rsidRPr="00DD083F" w14:paraId="7D6E596C" w14:textId="77777777" w:rsidTr="002168FA">
        <w:trPr>
          <w:trHeight w:val="33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B75E" w14:textId="0D696E1D" w:rsidR="005168A0" w:rsidRPr="003D2C8C" w:rsidRDefault="005168A0" w:rsidP="005168A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4740" w14:textId="2F33201A" w:rsidR="005168A0" w:rsidRPr="001C5CC9" w:rsidRDefault="005168A0" w:rsidP="005168A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33181200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/6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1B46" w14:textId="2F500285" w:rsidR="005168A0" w:rsidRPr="00EF3EE0" w:rsidRDefault="005168A0" w:rsidP="005168A0">
            <w:pPr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</w:pPr>
            <w:r w:rsidRPr="0037408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սրտի աշխատանքի ստիմուլյացիայի սարքեր-Սրտի կծկումները ռեսինխրոնիզացնող կարդիովերտեր դեֆիբրիլյատոր պարագաներով (եռախոռոչ)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C037" w14:textId="77777777" w:rsidR="005168A0" w:rsidRPr="00D16463" w:rsidRDefault="005168A0" w:rsidP="005168A0">
            <w:pPr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</w:pP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t>Իմպլանտացվող եռախոռոչ/ռեսինքրոնիզացնող կարդիովերտեր-դեֆիբրիլյատոր ՄՌՏ համատեղելիությամբ, իր պարագաներով, երկփորոքանի: Կոննեկտորի տիպը IS-1, IS-4, DF-4 / IS-1, IS-1, DF-1/ IS-1, IS-1, DF-4 : Չափերը` ոչ ավել քան 74մմx51մմ x13մմ, մարտկոցի տիպը` հիբրիդ CFx լիթիում-արծաթ-վանադիումի օքսիդ: Խթանման ռեժիմները DDDR; DDD; DDIR; DDI; AAIR; AAI; VVIR; VVI; DOO; AOO; VOO; ODO: Առավելագույն ծրագրավորված էներգիա 35 J: Առավելագույն մատակարարվող էներգիա 36 J: Առավելագույն կուտակված էներգիա 42 J: Հավաքածուն իր մեջ նաև ներառում է մեկ հատ ՄՌՏ համատեղելի ակտիվ ֆիքսացիայով նախասրտային էլեկտրոդ, մեկ հատ ՄՌՏ համատեղելի դեֆիբրիլիացիոն էլեկտրոդ, մեկ հատ ՄՌՏ համատեղելի ձախ փորոքի խթանման քառաբևեռ/երկբևեռ էլեկտրոդ, երկու հատ ինտրոդյուսեր, մեկ առաքման համակարգ` երկու կաթետրով, 1 հատ բալոն-կաթետեր՝ վենոգրաֆիայի համար:</w:t>
            </w:r>
          </w:p>
          <w:p w14:paraId="20A8C218" w14:textId="77777777" w:rsidR="005168A0" w:rsidRPr="00D16463" w:rsidRDefault="005168A0" w:rsidP="005168A0">
            <w:pPr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</w:pP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t>Միջազգային ISO13485 կամ CE MARK կամ FDA  որակի վկայականների առկայություն:</w:t>
            </w:r>
          </w:p>
          <w:p w14:paraId="052ACA78" w14:textId="77777777" w:rsidR="005168A0" w:rsidRPr="00D16463" w:rsidRDefault="005168A0" w:rsidP="005168A0">
            <w:pPr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</w:pP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t>Պետք է լինի կիրառելի կլինիկայում առկա Medtronic ծրագրավորիչի հետ: Անհրաժեշտ է սարքերիի տեխնիկական և երաշխիքային սպասարկում պայմանագրի ողջ ընթացքում:</w:t>
            </w:r>
          </w:p>
          <w:p w14:paraId="55A61677" w14:textId="77777777" w:rsidR="005168A0" w:rsidRPr="00D16463" w:rsidRDefault="005168A0" w:rsidP="005168A0">
            <w:pPr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</w:pP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t>Պայմանագրի կատարման փուլում մատակարարը ապրանքի մատակարարված խմբաքանակի հետ պետք է ներկայացնի ապրանքն արտադրողից կամ վերջինիս ներկայացուցչի կողմից տրված երաշխիքային նամակ կամ համապատասխանության սերտիֆիկատ:</w:t>
            </w:r>
          </w:p>
          <w:p w14:paraId="5FB8A7E6" w14:textId="77777777" w:rsidR="005168A0" w:rsidRPr="00D16463" w:rsidRDefault="005168A0" w:rsidP="005168A0">
            <w:pPr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</w:pP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t>Վաճառողը պարտավոր է պայմանագրի կատարման փուլում ներկայացնել փաստաթղթային հավաստում, որ ստորև որևէ կետի ի հայտ գալու դեպքում կարող է ապահովել տվյալ կետի իրականացումը և սեփական միջոցների հաշվին իրականացնել հետևյալ գործառույները, ընդ որում Գնորդը իրավունք ունի ստուգել ներկայացված տեղեկության իսկությունը հենց արտադրողի հետ:</w:t>
            </w:r>
          </w:p>
          <w:p w14:paraId="4A0E0622" w14:textId="77777777" w:rsidR="005168A0" w:rsidRPr="00D16463" w:rsidRDefault="005168A0" w:rsidP="005168A0">
            <w:pPr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</w:pP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t>1</w:t>
            </w:r>
            <w:r w:rsidRPr="00D16463">
              <w:rPr>
                <w:rFonts w:ascii="Cambria Math" w:eastAsia="Calibri" w:hAnsi="Cambria Math" w:cs="Cambria Math"/>
                <w:sz w:val="16"/>
                <w:szCs w:val="16"/>
                <w:lang w:val="hy-AM"/>
              </w:rPr>
              <w:t>․</w:t>
            </w: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t xml:space="preserve">յուրաքանչյուր խոտանված ապրանքի կամ աշխատանքային ռեժիմի խախտման դեպքում Պատվիրատուից տրամադրված տեղեկությունը փոխանցել Արտադրողին, ստանալ այդ դեպքի համար </w:t>
            </w: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lastRenderedPageBreak/>
              <w:t>արտադրողի բացատրությունը և ներկայացնել Գնորդին: Արտադրողը պարտավորվում է նաև իրականացնել առցանց ախտորոշում</w:t>
            </w:r>
          </w:p>
          <w:p w14:paraId="170E2F8E" w14:textId="77777777" w:rsidR="005168A0" w:rsidRPr="00D16463" w:rsidRDefault="005168A0" w:rsidP="005168A0">
            <w:pPr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</w:pP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t>2</w:t>
            </w:r>
            <w:r w:rsidRPr="00D16463">
              <w:rPr>
                <w:rFonts w:ascii="Cambria Math" w:eastAsia="Calibri" w:hAnsi="Cambria Math" w:cs="Cambria Math"/>
                <w:sz w:val="16"/>
                <w:szCs w:val="16"/>
                <w:lang w:val="hy-AM"/>
              </w:rPr>
              <w:t>․</w:t>
            </w: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t>արտադրական խոտանի դեպքում ապրանքը փոխարինել նորով,</w:t>
            </w:r>
          </w:p>
          <w:p w14:paraId="5C9908AC" w14:textId="16430EF7" w:rsidR="005168A0" w:rsidRPr="00EA351E" w:rsidRDefault="005168A0" w:rsidP="005168A0">
            <w:pPr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</w:pP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t>3</w:t>
            </w:r>
            <w:r w:rsidRPr="00D16463">
              <w:rPr>
                <w:rFonts w:ascii="Cambria Math" w:eastAsia="Calibri" w:hAnsi="Cambria Math" w:cs="Cambria Math"/>
                <w:sz w:val="16"/>
                <w:szCs w:val="16"/>
                <w:lang w:val="hy-AM"/>
              </w:rPr>
              <w:t>․</w:t>
            </w:r>
            <w:r w:rsidRPr="00D16463">
              <w:rPr>
                <w:rFonts w:asciiTheme="minorHAnsi" w:eastAsia="Calibri" w:hAnsiTheme="minorHAnsi" w:cstheme="minorHAnsi"/>
                <w:sz w:val="16"/>
                <w:szCs w:val="16"/>
                <w:lang w:val="hy-AM"/>
              </w:rPr>
              <w:t>արտադրողի կողմից ապրանքի որևէ խմբաքանակի (Գնորդին մատակարարած) հետ կանչի դեպքում այդ տեղեկությունը Գնորդին փոխանցել և հետ կանչված ապրանքները փոխարինել նորով,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89D2" w14:textId="708937EC" w:rsidR="005168A0" w:rsidRPr="003D2C8C" w:rsidRDefault="005168A0" w:rsidP="005168A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lastRenderedPageBreak/>
              <w:t>հատ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273D" w14:textId="5A157576" w:rsidR="005168A0" w:rsidRPr="003D2C8C" w:rsidRDefault="005168A0" w:rsidP="005168A0">
            <w:pPr>
              <w:jc w:val="right"/>
              <w:rPr>
                <w:rFonts w:ascii="GHEA Grapalat" w:hAnsi="GHEA Grapalat" w:cstheme="minorHAnsi"/>
                <w:sz w:val="14"/>
                <w:szCs w:val="16"/>
                <w:lang w:val="hy-AM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02300" w14:textId="6BFD7AF5" w:rsidR="005168A0" w:rsidRPr="00DD083F" w:rsidRDefault="005168A0" w:rsidP="005168A0">
            <w:pPr>
              <w:jc w:val="right"/>
              <w:rPr>
                <w:rFonts w:ascii="GHEA Grapalat" w:hAnsi="GHEA Grapalat" w:cstheme="minorHAnsi"/>
                <w:sz w:val="14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hy-AM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C106" w14:textId="3392B713" w:rsidR="005168A0" w:rsidRPr="00DD083F" w:rsidRDefault="005168A0" w:rsidP="005168A0">
            <w:pPr>
              <w:jc w:val="center"/>
              <w:rPr>
                <w:rFonts w:ascii="GHEA Grapalat" w:hAnsi="GHEA Grapalat" w:cstheme="minorHAnsi"/>
                <w:sz w:val="14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A6C5" w14:textId="56DEF252" w:rsidR="005168A0" w:rsidRPr="003D2C8C" w:rsidRDefault="005168A0" w:rsidP="005168A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>ք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Երևան, Հր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Ներսիսյան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B820" w14:textId="42030769" w:rsidR="005168A0" w:rsidRPr="003D2C8C" w:rsidRDefault="005168A0" w:rsidP="005168A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 xml:space="preserve"> դեկտեմբերի 30-ը։</w:t>
            </w:r>
          </w:p>
        </w:tc>
      </w:tr>
      <w:tr w:rsidR="006343F3" w:rsidRPr="003D2C8C" w14:paraId="4A9DD8E3" w14:textId="77777777" w:rsidTr="0077600D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7546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  <w:t>m/h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CDD10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закупок, предусмотренные тарифным планом для сквозного макар на ОСНОВЕ классификации (КПВ)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9876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наименование 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C533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технические характеристики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29BD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единица измерения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2D4B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цена за единицу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9D30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Общее количество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3FE3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общая цена/amd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AE46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поставок в</w:t>
            </w:r>
          </w:p>
          <w:p w14:paraId="77887FDA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</w:tr>
      <w:tr w:rsidR="006343F3" w:rsidRPr="003D2C8C" w14:paraId="38FFAB84" w14:textId="77777777" w:rsidTr="0077600D">
        <w:trPr>
          <w:trHeight w:val="4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5EB3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BB186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5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639DF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4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6F1D5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5FB5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68BD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E72A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FB31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64D5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0"/>
                <w:lang w:val="hy-AM" w:eastAsia="hy-AM"/>
              </w:rPr>
              <w:t>адрес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3E02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0"/>
                <w:lang w:val="hy-AM" w:eastAsia="hy-AM"/>
              </w:rPr>
              <w:t>Период***</w:t>
            </w:r>
          </w:p>
        </w:tc>
      </w:tr>
      <w:tr w:rsidR="00E67334" w:rsidRPr="00DD083F" w14:paraId="3594F00D" w14:textId="77777777" w:rsidTr="00E67334">
        <w:trPr>
          <w:trHeight w:val="1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CA29" w14:textId="60A111DD" w:rsidR="00E67334" w:rsidRPr="003D2C8C" w:rsidRDefault="00E67334" w:rsidP="00E6733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7F99" w14:textId="1E37322A" w:rsidR="00E67334" w:rsidRPr="003D2C8C" w:rsidRDefault="00E67334" w:rsidP="00E67334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33181200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C0EA" w14:textId="5704849A" w:rsidR="00E67334" w:rsidRPr="006A765B" w:rsidRDefault="00E67334" w:rsidP="00E67334">
            <w:pPr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устройства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для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стимуляции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сердечного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ритма</w:t>
            </w:r>
            <w:r w:rsidRPr="006A765B">
              <w:rPr>
                <w:sz w:val="18"/>
                <w:lang w:val="ru-RU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имплантируемый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кардиовертер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аксессуарами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для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дефибриллятора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8"/>
              </w:rPr>
              <w:t>HDR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8"/>
                <w:lang w:val="ru-RU"/>
              </w:rPr>
              <w:t>(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двухкорпусный</w:t>
            </w:r>
            <w:r w:rsidRPr="006A765B">
              <w:rPr>
                <w:rStyle w:val="ypks7kbdpwfgdykd3qb9"/>
                <w:sz w:val="18"/>
                <w:lang w:val="ru-RU"/>
              </w:rPr>
              <w:t>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5BBD" w14:textId="414ADDFB" w:rsidR="00E67334" w:rsidRPr="006A765B" w:rsidRDefault="00E67334" w:rsidP="00E67334">
            <w:pPr>
              <w:rPr>
                <w:rFonts w:ascii="GHEA Grapalat" w:hAnsi="GHEA Grapalat" w:cs="Calibri"/>
                <w:color w:val="000000"/>
                <w:sz w:val="18"/>
                <w:szCs w:val="16"/>
                <w:lang w:val="ru-RU" w:eastAsia="hy-AM"/>
              </w:rPr>
            </w:pP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Тип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соединителей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: </w:t>
            </w:r>
            <w:r w:rsidRPr="006A765B">
              <w:rPr>
                <w:rStyle w:val="ypks7kbdpwfgdykd3qb9"/>
                <w:sz w:val="18"/>
              </w:rPr>
              <w:t>IS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-1, </w:t>
            </w:r>
            <w:r w:rsidRPr="006A765B">
              <w:rPr>
                <w:rStyle w:val="ypks7kbdpwfgdykd3qb9"/>
                <w:sz w:val="18"/>
              </w:rPr>
              <w:t>DF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4/ </w:t>
            </w:r>
            <w:r w:rsidRPr="006A765B">
              <w:rPr>
                <w:rStyle w:val="ypks7kbdpwfgdykd3qb9"/>
                <w:sz w:val="18"/>
              </w:rPr>
              <w:t>DF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1.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оснащен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эксклюзивным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режимом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управления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стимуляцией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желудочков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(</w:t>
            </w:r>
            <w:r w:rsidRPr="006A765B">
              <w:rPr>
                <w:rStyle w:val="ypks7kbdpwfgdykd3qb9"/>
                <w:sz w:val="18"/>
              </w:rPr>
              <w:t>MVP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), </w:t>
            </w:r>
            <w:r w:rsidRPr="006A765B">
              <w:rPr>
                <w:rStyle w:val="ypks7kbdpwfgdykd3qb9"/>
                <w:sz w:val="18"/>
              </w:rPr>
              <w:t>ATP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.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может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обнаруживать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ватт</w:t>
            </w:r>
            <w:r w:rsidRPr="006A765B">
              <w:rPr>
                <w:rStyle w:val="ypks7kbdpwfgdykd3qb9"/>
                <w:sz w:val="18"/>
                <w:lang w:val="ru-RU"/>
              </w:rPr>
              <w:t>/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фут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.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Тип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батареи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: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оксид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лития</w:t>
            </w:r>
            <w:r w:rsidRPr="006A765B">
              <w:rPr>
                <w:rStyle w:val="ypks7kbdpwfgdykd3qb9"/>
                <w:sz w:val="18"/>
                <w:lang w:val="ru-RU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серебра</w:t>
            </w:r>
            <w:r w:rsidRPr="006A765B">
              <w:rPr>
                <w:rStyle w:val="ypks7kbdpwfgdykd3qb9"/>
                <w:sz w:val="18"/>
                <w:lang w:val="ru-RU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ванадия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;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энергия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дефибрилляции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кардиоверсии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: 0,4-35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Дж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;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импульсный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комплект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также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входят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два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электрода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два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интродьюсера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;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зависимости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от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порядка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электроды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могут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быть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пассивной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или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активной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фиксации</w:t>
            </w:r>
            <w:r w:rsidRPr="006A765B">
              <w:rPr>
                <w:rStyle w:val="ypks7kbdpwfgdykd3qb9"/>
                <w:sz w:val="18"/>
                <w:lang w:val="ru-RU"/>
              </w:rPr>
              <w:t>.</w:t>
            </w:r>
            <w:r w:rsidRPr="006A765B">
              <w:rPr>
                <w:sz w:val="18"/>
                <w:lang w:val="ru-RU"/>
              </w:rPr>
              <w:t xml:space="preserve">: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Наличие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международных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сертификатов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качества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8"/>
              </w:rPr>
              <w:t>ISO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13485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или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8"/>
              </w:rPr>
              <w:t>CE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8"/>
              </w:rPr>
              <w:t>MARK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или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8"/>
              </w:rPr>
              <w:t>FDA</w:t>
            </w:r>
            <w:r w:rsidRPr="006A765B">
              <w:rPr>
                <w:rStyle w:val="ypks7kbdpwfgdykd3qb9"/>
                <w:sz w:val="18"/>
                <w:lang w:val="ru-RU"/>
              </w:rPr>
              <w:t>.</w:t>
            </w:r>
            <w:r w:rsidRPr="006A765B">
              <w:rPr>
                <w:sz w:val="18"/>
                <w:lang w:val="ru-RU"/>
              </w:rPr>
              <w:t xml:space="preserve">: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Техническое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гарантийное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обслуживание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устройств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необходимо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на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протяжении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всего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срока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действия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контракта</w:t>
            </w:r>
            <w:r w:rsidRPr="006A765B">
              <w:rPr>
                <w:sz w:val="18"/>
                <w:lang w:val="ru-RU"/>
              </w:rPr>
              <w:t xml:space="preserve">: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На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этапе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исполнения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контракта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поставщик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должен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предоставить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вместе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поставленной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партией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товара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гарантийное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письмо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или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сертификат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соответствия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выданный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производителем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или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представителем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последнего</w:t>
            </w:r>
            <w:r w:rsidRPr="006A765B">
              <w:rPr>
                <w:sz w:val="18"/>
                <w:lang w:val="ru-RU"/>
              </w:rPr>
              <w:t xml:space="preserve">: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Продавец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обязан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на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этапе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исполнения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договора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предоставить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документальное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подтверждение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того</w:t>
            </w:r>
            <w:r w:rsidRPr="006A765B">
              <w:rPr>
                <w:rStyle w:val="ypks7kbdpwfgdykd3qb9"/>
                <w:sz w:val="18"/>
                <w:lang w:val="ru-RU"/>
              </w:rPr>
              <w:t>,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что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случае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появления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какого</w:t>
            </w:r>
            <w:r w:rsidRPr="006A765B">
              <w:rPr>
                <w:rStyle w:val="ypks7kbdpwfgdykd3qb9"/>
                <w:sz w:val="18"/>
                <w:lang w:val="ru-RU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либо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пункта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ниже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он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может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обеспечить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выполнение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данного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пункта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выполнить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следующие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функции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за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счет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собственных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средств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этом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покупатель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имеет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право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проверить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достоверность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представленной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информации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у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самого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производителя</w:t>
            </w:r>
            <w:r w:rsidRPr="006A765B">
              <w:rPr>
                <w:sz w:val="18"/>
                <w:lang w:val="ru-RU"/>
              </w:rPr>
              <w:t xml:space="preserve">: 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1.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случае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каждого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бракованного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товара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или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нарушения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режима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работы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передавать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информацию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предоставленную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заказчиком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производителю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lastRenderedPageBreak/>
              <w:t>получать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объяснения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производителя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этому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поводу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представлять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покупателю</w:t>
            </w:r>
            <w:r w:rsidRPr="006A765B">
              <w:rPr>
                <w:rStyle w:val="ypks7kbdpwfgdykd3qb9"/>
                <w:sz w:val="18"/>
                <w:lang w:val="ru-RU"/>
              </w:rPr>
              <w:t>.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производитель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также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обязуется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проводить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онлайн</w:t>
            </w:r>
            <w:r w:rsidRPr="006A765B">
              <w:rPr>
                <w:rStyle w:val="ypks7kbdpwfgdykd3qb9"/>
                <w:sz w:val="18"/>
                <w:lang w:val="ru-RU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диагностику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8"/>
                <w:lang w:val="ru-RU"/>
              </w:rPr>
              <w:t>2</w:t>
            </w:r>
            <w:r w:rsidRPr="006A765B">
              <w:rPr>
                <w:sz w:val="18"/>
                <w:lang w:val="ru-RU"/>
              </w:rPr>
              <w:t>.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случае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производственного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брака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замените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товар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новым</w:t>
            </w:r>
            <w:r w:rsidRPr="006A765B">
              <w:rPr>
                <w:sz w:val="18"/>
                <w:lang w:val="ru-RU"/>
              </w:rPr>
              <w:t xml:space="preserve">, 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3.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в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случае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отзыва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производителем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какой</w:t>
            </w:r>
            <w:r w:rsidRPr="006A765B">
              <w:rPr>
                <w:rStyle w:val="ypks7kbdpwfgdykd3qb9"/>
                <w:sz w:val="18"/>
                <w:lang w:val="ru-RU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либо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партии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товара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(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поставленного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покупателю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),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передать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эту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информацию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покупателю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и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заменить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отозванные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товары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новыми</w:t>
            </w:r>
            <w:r w:rsidRPr="006A765B">
              <w:rPr>
                <w:sz w:val="18"/>
                <w:lang w:val="ru-RU"/>
              </w:rPr>
              <w:t>,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283F" w14:textId="77777777" w:rsidR="00E67334" w:rsidRPr="003D2C8C" w:rsidRDefault="00E67334" w:rsidP="00E6733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lastRenderedPageBreak/>
              <w:t>шт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B068" w14:textId="44CE6741" w:rsidR="00E67334" w:rsidRPr="003D2C8C" w:rsidRDefault="00E67334" w:rsidP="00E67334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767A" w14:textId="26F5B326" w:rsidR="00E67334" w:rsidRPr="003D2C8C" w:rsidRDefault="00E67334" w:rsidP="00E67334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hy-AM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E0FE" w14:textId="62401FAF" w:rsidR="00E67334" w:rsidRPr="003D2C8C" w:rsidRDefault="00E67334" w:rsidP="00E6733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2C5E" w14:textId="77777777" w:rsidR="00E67334" w:rsidRPr="003D2C8C" w:rsidRDefault="00E67334" w:rsidP="00E6733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>г.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Ереван, Юж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Нерсисян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DF8D" w14:textId="77777777" w:rsidR="00E67334" w:rsidRPr="003D2C8C" w:rsidRDefault="00E67334" w:rsidP="00E6733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6"/>
                <w:lang w:val="hy-AM" w:eastAsia="hy-AM"/>
              </w:rPr>
              <w:t>; и</w:t>
            </w: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 xml:space="preserve"> 30 декабря года.</w:t>
            </w:r>
          </w:p>
        </w:tc>
      </w:tr>
      <w:tr w:rsidR="00E67334" w:rsidRPr="00DD083F" w14:paraId="2CEF05E5" w14:textId="77777777" w:rsidTr="00E13962">
        <w:trPr>
          <w:trHeight w:val="1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F80D0" w14:textId="468C37CB" w:rsidR="00E67334" w:rsidRPr="003D2C8C" w:rsidRDefault="00E67334" w:rsidP="00E6733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6110" w14:textId="0C454BFA" w:rsidR="00E67334" w:rsidRPr="003D2C8C" w:rsidRDefault="00E67334" w:rsidP="00E6733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33181200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70CF" w14:textId="1DC3526D" w:rsidR="00E67334" w:rsidRPr="006A765B" w:rsidRDefault="00E67334" w:rsidP="00E67334">
            <w:pPr>
              <w:rPr>
                <w:rFonts w:ascii="GHEA Grapalat" w:hAnsi="GHEA Grapalat" w:cs="Arial"/>
                <w:bCs/>
                <w:sz w:val="18"/>
                <w:szCs w:val="24"/>
                <w:lang w:val="ru-RU"/>
              </w:rPr>
            </w:pP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устройства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для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стимуляции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сердечного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ритма</w:t>
            </w:r>
            <w:r w:rsidRPr="006A765B">
              <w:rPr>
                <w:sz w:val="18"/>
                <w:lang w:val="ru-RU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кардиовертеры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синхронизирующие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сердцебиение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с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аксессуарами</w:t>
            </w:r>
            <w:r w:rsidRPr="006A765B">
              <w:rPr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для</w:t>
            </w:r>
            <w:r w:rsidRPr="006A765B">
              <w:rPr>
                <w:rStyle w:val="ypks7kbdpwfgdykd3qb9"/>
                <w:sz w:val="18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дефибриллятора</w:t>
            </w:r>
            <w:r w:rsidRPr="006A765B">
              <w:rPr>
                <w:sz w:val="18"/>
                <w:lang w:val="ru-RU"/>
              </w:rPr>
              <w:t xml:space="preserve"> (</w:t>
            </w:r>
            <w:r w:rsidRPr="006A765B">
              <w:rPr>
                <w:rStyle w:val="ypks7kbdpwfgdykd3qb9"/>
                <w:rFonts w:ascii="Calibri" w:hAnsi="Calibri" w:cs="Calibri"/>
                <w:sz w:val="18"/>
                <w:lang w:val="ru-RU"/>
              </w:rPr>
              <w:t>трехкамерные</w:t>
            </w:r>
            <w:r w:rsidRPr="006A765B">
              <w:rPr>
                <w:sz w:val="18"/>
                <w:lang w:val="ru-RU"/>
              </w:rPr>
              <w:t>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B8C7" w14:textId="387C1B41" w:rsidR="00E67334" w:rsidRPr="006A765B" w:rsidRDefault="00E67334" w:rsidP="00E67334">
            <w:pPr>
              <w:rPr>
                <w:rFonts w:ascii="GHEA Grapalat" w:hAnsi="GHEA Grapalat" w:cstheme="minorHAnsi"/>
                <w:color w:val="000000"/>
                <w:sz w:val="16"/>
                <w:szCs w:val="18"/>
                <w:lang w:val="ru-RU"/>
              </w:rPr>
            </w:pP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Тип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соединителя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: IS-1, IS-4, DF-4/IS-1, IS-1, DF-1 / IS-1, IS-1, DF-4.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размеры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 :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не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более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 74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мм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 x 51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мм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 x 13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мм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Тип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батареи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: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гибридная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 CFX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оксид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лития</w:t>
            </w:r>
            <w:r w:rsidRPr="006A765B">
              <w:rPr>
                <w:rStyle w:val="ypks7kbdpwfgdykd3qb9"/>
                <w:sz w:val="16"/>
                <w:lang w:val="hy-AM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серебра</w:t>
            </w:r>
            <w:r w:rsidRPr="006A765B">
              <w:rPr>
                <w:rStyle w:val="ypks7kbdpwfgdykd3qb9"/>
                <w:sz w:val="16"/>
                <w:lang w:val="hy-AM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ванадия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: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режимы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стимуляции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 dddr; DDD; DDIR; TDI; aair; AAI;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ввир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;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Вви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; Doo;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АО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;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ВУ</w:t>
            </w:r>
            <w:r w:rsidRPr="006A765B">
              <w:rPr>
                <w:sz w:val="16"/>
                <w:lang w:val="hy-AM"/>
              </w:rPr>
              <w:t xml:space="preserve">;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Максимальная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запрограммированная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энергия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sz w:val="16"/>
                <w:lang w:val="hy-AM"/>
              </w:rPr>
              <w:t>35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Дж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.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максимальная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подаваемая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энергия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sz w:val="16"/>
                <w:lang w:val="hy-AM"/>
              </w:rPr>
              <w:t>36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Дж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.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максимальная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накопленная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энергия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sz w:val="16"/>
                <w:lang w:val="hy-AM"/>
              </w:rPr>
              <w:t>42</w:t>
            </w:r>
            <w:r w:rsidRPr="006A765B">
              <w:rPr>
                <w:sz w:val="16"/>
                <w:lang w:val="hy-AM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hy-AM"/>
              </w:rPr>
              <w:t>Дж</w:t>
            </w:r>
            <w:r w:rsidRPr="006A765B">
              <w:rPr>
                <w:rStyle w:val="ypks7kbdpwfgdykd3qb9"/>
                <w:sz w:val="16"/>
                <w:lang w:val="hy-AM"/>
              </w:rPr>
              <w:t xml:space="preserve">.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комплект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также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входит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один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предсердный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электрод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активной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фиксацией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совместимый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МРТ</w:t>
            </w:r>
            <w:r w:rsidRPr="006A765B">
              <w:rPr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один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дефибрилляционный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электрод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совместимый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МРТ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четырехполюсный</w:t>
            </w:r>
            <w:r w:rsidRPr="006A765B">
              <w:rPr>
                <w:sz w:val="16"/>
                <w:lang w:val="ru-RU"/>
              </w:rPr>
              <w:t xml:space="preserve"> /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биполярный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электрод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для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стимуляции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левого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желудочка</w:t>
            </w:r>
            <w:r w:rsidRPr="006A765B">
              <w:rPr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два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интродьюсера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одна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система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доставки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двумя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катетерами</w:t>
            </w:r>
            <w:r w:rsidRPr="006A765B">
              <w:rPr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1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цилиндр</w:t>
            </w:r>
            <w:r w:rsidRPr="006A765B">
              <w:rPr>
                <w:rStyle w:val="ypks7kbdpwfgdykd3qb9"/>
                <w:sz w:val="16"/>
                <w:lang w:val="ru-RU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катетер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для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венографии</w:t>
            </w:r>
            <w:r w:rsidRPr="006A765B">
              <w:rPr>
                <w:sz w:val="16"/>
                <w:lang w:val="ru-RU"/>
              </w:rPr>
              <w:t xml:space="preserve">: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Наличие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международных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сертификатов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качества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6"/>
              </w:rPr>
              <w:t>ISO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13485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или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6"/>
              </w:rPr>
              <w:t>CE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6"/>
              </w:rPr>
              <w:t>MARK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или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6"/>
              </w:rPr>
              <w:t>FDA</w:t>
            </w:r>
            <w:r w:rsidRPr="006A765B">
              <w:rPr>
                <w:rStyle w:val="ypks7kbdpwfgdykd3qb9"/>
                <w:sz w:val="16"/>
                <w:lang w:val="ru-RU"/>
              </w:rPr>
              <w:t>.</w:t>
            </w:r>
            <w:r w:rsidRPr="006A765B">
              <w:rPr>
                <w:sz w:val="16"/>
                <w:lang w:val="ru-RU"/>
              </w:rPr>
              <w:t xml:space="preserve">: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Техническое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гарантийное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обслуживание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устройств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необходимо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на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протяжении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всего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срока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действия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контракта</w:t>
            </w:r>
            <w:r w:rsidRPr="006A765B">
              <w:rPr>
                <w:sz w:val="16"/>
                <w:lang w:val="ru-RU"/>
              </w:rPr>
              <w:t xml:space="preserve">: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На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этапе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исполнения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контракта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поставщик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должен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предоставить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гарантийное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письмо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или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сертификат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соответствия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выданный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производителем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или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представителем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последнего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вместе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поставленной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партией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товара</w:t>
            </w:r>
            <w:r w:rsidRPr="006A765B">
              <w:rPr>
                <w:sz w:val="16"/>
                <w:lang w:val="ru-RU"/>
              </w:rPr>
              <w:t xml:space="preserve">: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Продавец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обязан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на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этапе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исполнения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договора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предоставить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документальное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подтверждение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того</w:t>
            </w:r>
            <w:r w:rsidRPr="006A765B">
              <w:rPr>
                <w:rStyle w:val="ypks7kbdpwfgdykd3qb9"/>
                <w:sz w:val="16"/>
                <w:lang w:val="ru-RU"/>
              </w:rPr>
              <w:t>,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что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случае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появления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какого</w:t>
            </w:r>
            <w:r w:rsidRPr="006A765B">
              <w:rPr>
                <w:rStyle w:val="ypks7kbdpwfgdykd3qb9"/>
                <w:sz w:val="16"/>
                <w:lang w:val="ru-RU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либо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пункта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ниже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он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может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обеспечить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выполнение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данного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пункта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выполнить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следующие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функции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за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счет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собственных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средств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этом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покупатель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имеет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право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проверить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достоверность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представленной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информации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у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самого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производителя</w:t>
            </w:r>
            <w:r w:rsidRPr="006A765B">
              <w:rPr>
                <w:sz w:val="16"/>
                <w:lang w:val="ru-RU"/>
              </w:rPr>
              <w:t xml:space="preserve">: 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1.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случае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каждого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бракованного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товара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или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нарушения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режима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работы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передавать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информацию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предоставленную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заказчиком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производителю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получать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объяснения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производителя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этому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поводу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представлять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покупателю</w:t>
            </w:r>
            <w:r w:rsidRPr="006A765B">
              <w:rPr>
                <w:rStyle w:val="ypks7kbdpwfgdykd3qb9"/>
                <w:sz w:val="16"/>
                <w:lang w:val="ru-RU"/>
              </w:rPr>
              <w:t>.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производитель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также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обязуется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проводить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онлайн</w:t>
            </w:r>
            <w:r w:rsidRPr="006A765B">
              <w:rPr>
                <w:rStyle w:val="ypks7kbdpwfgdykd3qb9"/>
                <w:sz w:val="16"/>
                <w:lang w:val="ru-RU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диагностику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sz w:val="16"/>
                <w:lang w:val="ru-RU"/>
              </w:rPr>
              <w:t>2</w:t>
            </w:r>
            <w:r w:rsidRPr="006A765B">
              <w:rPr>
                <w:sz w:val="16"/>
                <w:lang w:val="ru-RU"/>
              </w:rPr>
              <w:t>.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случае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производственного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брака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замените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товар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новым</w:t>
            </w:r>
            <w:r w:rsidRPr="006A765B">
              <w:rPr>
                <w:sz w:val="16"/>
                <w:lang w:val="ru-RU"/>
              </w:rPr>
              <w:t xml:space="preserve">, 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3.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в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случае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отзыва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производителем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какой</w:t>
            </w:r>
            <w:r w:rsidRPr="006A765B">
              <w:rPr>
                <w:rStyle w:val="ypks7kbdpwfgdykd3qb9"/>
                <w:sz w:val="16"/>
                <w:lang w:val="ru-RU"/>
              </w:rPr>
              <w:t>-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либо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партии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товара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(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поставленного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покупателю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),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передать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эту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информацию</w:t>
            </w:r>
            <w:r w:rsidRPr="006A765B">
              <w:rPr>
                <w:rStyle w:val="ypks7kbdpwfgdykd3qb9"/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покупателю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и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заменить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отозванные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товары</w:t>
            </w:r>
            <w:r w:rsidRPr="006A765B">
              <w:rPr>
                <w:sz w:val="16"/>
                <w:lang w:val="ru-RU"/>
              </w:rPr>
              <w:t xml:space="preserve"> </w:t>
            </w:r>
            <w:r w:rsidRPr="006A765B">
              <w:rPr>
                <w:rStyle w:val="ypks7kbdpwfgdykd3qb9"/>
                <w:rFonts w:ascii="Calibri" w:hAnsi="Calibri" w:cs="Calibri"/>
                <w:sz w:val="16"/>
                <w:lang w:val="ru-RU"/>
              </w:rPr>
              <w:t>новыми</w:t>
            </w:r>
            <w:r w:rsidRPr="006A765B">
              <w:rPr>
                <w:sz w:val="16"/>
                <w:lang w:val="ru-RU"/>
              </w:rPr>
              <w:t>,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A5C45" w14:textId="0E1BC5A8" w:rsidR="00E67334" w:rsidRPr="003D2C8C" w:rsidRDefault="00E67334" w:rsidP="00E6733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>шт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A2D2" w14:textId="3D5C05F9" w:rsidR="00E67334" w:rsidRPr="003D2C8C" w:rsidRDefault="00E67334" w:rsidP="00E67334">
            <w:pPr>
              <w:jc w:val="right"/>
              <w:rPr>
                <w:rFonts w:ascii="GHEA Grapalat" w:hAnsi="GHEA Grapalat" w:cstheme="minorHAnsi"/>
                <w:sz w:val="14"/>
                <w:szCs w:val="16"/>
                <w:lang w:val="hy-AM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57BE" w14:textId="39ABC017" w:rsidR="00E67334" w:rsidRPr="006A765B" w:rsidRDefault="00E67334" w:rsidP="00E67334">
            <w:pPr>
              <w:jc w:val="right"/>
              <w:rPr>
                <w:rFonts w:ascii="GHEA Grapalat" w:hAnsi="GHEA Grapalat" w:cstheme="minorHAnsi"/>
                <w:sz w:val="14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hy-AM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B478" w14:textId="0CF50049" w:rsidR="00E67334" w:rsidRPr="003D2C8C" w:rsidRDefault="00E67334" w:rsidP="00E67334">
            <w:pPr>
              <w:jc w:val="center"/>
              <w:rPr>
                <w:rFonts w:ascii="GHEA Grapalat" w:hAnsi="GHEA Grapalat" w:cstheme="minorHAnsi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2C07" w14:textId="056E3A19" w:rsidR="00E67334" w:rsidRPr="003D2C8C" w:rsidRDefault="00E67334" w:rsidP="00E6733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>г.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Ереван, Юж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Нерсисян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B727" w14:textId="70B78D2C" w:rsidR="00E67334" w:rsidRPr="003D2C8C" w:rsidRDefault="00E67334" w:rsidP="00E6733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6"/>
                <w:lang w:val="hy-AM" w:eastAsia="hy-AM"/>
              </w:rPr>
              <w:t>; и</w:t>
            </w: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 xml:space="preserve"> 30 декабря года.</w:t>
            </w:r>
          </w:p>
        </w:tc>
      </w:tr>
    </w:tbl>
    <w:p w14:paraId="5F0194A9" w14:textId="77777777" w:rsidR="003D2C8C" w:rsidRPr="004405F4" w:rsidRDefault="003D2C8C" w:rsidP="003D2C8C">
      <w:pPr>
        <w:jc w:val="center"/>
        <w:rPr>
          <w:rFonts w:ascii="GHEA Grapalat" w:hAnsi="GHEA Grapalat"/>
          <w:b/>
          <w:bCs/>
          <w:szCs w:val="22"/>
          <w:lang w:val="ru-RU"/>
        </w:rPr>
      </w:pPr>
    </w:p>
    <w:p w14:paraId="5AB100F8" w14:textId="77777777" w:rsidR="003D2C8C" w:rsidRPr="004405F4" w:rsidRDefault="003D2C8C" w:rsidP="003D2C8C">
      <w:pPr>
        <w:jc w:val="both"/>
        <w:rPr>
          <w:rFonts w:ascii="Times New Roman" w:hAnsi="Times New Roman"/>
          <w:color w:val="000000"/>
          <w:sz w:val="14"/>
          <w:szCs w:val="14"/>
          <w:lang w:val="hy-AM" w:eastAsia="hy-AM"/>
        </w:rPr>
      </w:pPr>
      <w:r w:rsidRPr="004405F4">
        <w:rPr>
          <w:rFonts w:ascii="GHEA Grapalat" w:hAnsi="GHEA Grapalat" w:cs="Sylfaen"/>
          <w:b/>
          <w:i/>
          <w:sz w:val="20"/>
          <w:szCs w:val="16"/>
          <w:lang w:val="pt-BR"/>
        </w:rPr>
        <w:t xml:space="preserve">* </w:t>
      </w:r>
      <w:r w:rsidRPr="004405F4">
        <w:rPr>
          <w:rFonts w:ascii="GHEA Grapalat" w:hAnsi="GHEA Grapalat" w:cs="Sylfaen"/>
          <w:b/>
          <w:i/>
          <w:sz w:val="16"/>
          <w:szCs w:val="16"/>
          <w:lang w:val="pt-BR"/>
        </w:rPr>
        <w:t>ԾԱՆՈՒՑՈՒՄ Բոլոր ապրանրանքների դիմաց վճարումը իրականացվելու է փաստացի մատակարարված ապրանքների քանակով</w:t>
      </w:r>
      <w:r w:rsidRPr="004405F4">
        <w:rPr>
          <w:rFonts w:ascii="Symbol" w:hAnsi="Symbol" w:cs="Calibri"/>
          <w:color w:val="000000"/>
          <w:sz w:val="14"/>
          <w:szCs w:val="16"/>
          <w:lang w:val="hy-AM" w:eastAsia="hy-AM"/>
        </w:rPr>
        <w:t></w:t>
      </w:r>
      <w:r w:rsidRPr="004405F4">
        <w:rPr>
          <w:rFonts w:ascii="Times New Roman" w:hAnsi="Times New Roman"/>
          <w:color w:val="000000"/>
          <w:sz w:val="14"/>
          <w:szCs w:val="14"/>
          <w:lang w:val="hy-AM" w:eastAsia="hy-AM"/>
        </w:rPr>
        <w:t>  </w:t>
      </w:r>
    </w:p>
    <w:p w14:paraId="537F014F" w14:textId="77777777" w:rsidR="003D2C8C" w:rsidRPr="004405F4" w:rsidRDefault="003D2C8C" w:rsidP="003D2C8C">
      <w:pPr>
        <w:jc w:val="both"/>
        <w:rPr>
          <w:rFonts w:ascii="GHEA Grapalat" w:hAnsi="GHEA Grapalat" w:cs="Calibri"/>
          <w:b/>
          <w:bCs/>
          <w:i/>
          <w:iCs/>
          <w:color w:val="000000"/>
          <w:sz w:val="14"/>
          <w:szCs w:val="16"/>
          <w:lang w:val="hy-AM" w:eastAsia="hy-AM"/>
        </w:rPr>
      </w:pPr>
      <w:r w:rsidRPr="004405F4">
        <w:rPr>
          <w:rFonts w:ascii="Times New Roman" w:hAnsi="Times New Roman"/>
          <w:color w:val="000000"/>
          <w:sz w:val="14"/>
          <w:szCs w:val="14"/>
          <w:lang w:val="hy-AM" w:eastAsia="hy-AM"/>
        </w:rPr>
        <w:t xml:space="preserve">      </w:t>
      </w:r>
      <w:r w:rsidRPr="004405F4">
        <w:rPr>
          <w:rFonts w:ascii="GHEA Grapalat" w:hAnsi="GHEA Grapalat" w:cs="Calibri"/>
          <w:b/>
          <w:bCs/>
          <w:i/>
          <w:iCs/>
          <w:color w:val="000000"/>
          <w:sz w:val="14"/>
          <w:szCs w:val="16"/>
          <w:lang w:val="hy-AM" w:eastAsia="hy-AM"/>
        </w:rPr>
        <w:t>* բժշկական նշանակության արանքների պիտանիության ժամկետները գնորդին հանձնման պահին պետք է լինեն հետևյալը`</w:t>
      </w:r>
    </w:p>
    <w:p w14:paraId="4A621E06" w14:textId="77777777" w:rsidR="003D2C8C" w:rsidRPr="004405F4" w:rsidRDefault="003D2C8C" w:rsidP="003D2C8C">
      <w:pPr>
        <w:jc w:val="both"/>
        <w:rPr>
          <w:rFonts w:ascii="GHEA Grapalat" w:hAnsi="GHEA Grapalat" w:cs="Calibri"/>
          <w:b/>
          <w:bCs/>
          <w:i/>
          <w:iCs/>
          <w:color w:val="000000"/>
          <w:sz w:val="14"/>
          <w:szCs w:val="16"/>
          <w:lang w:val="hy-AM" w:eastAsia="hy-AM"/>
        </w:rPr>
      </w:pPr>
      <w:r w:rsidRPr="004405F4">
        <w:rPr>
          <w:rFonts w:ascii="GHEA Grapalat" w:hAnsi="GHEA Grapalat" w:cs="Calibri"/>
          <w:b/>
          <w:bCs/>
          <w:i/>
          <w:iCs/>
          <w:color w:val="000000"/>
          <w:sz w:val="14"/>
          <w:szCs w:val="16"/>
          <w:lang w:val="hy-AM" w:eastAsia="hy-AM"/>
        </w:rPr>
        <w:t>ա. 2,5 տարվանից ավելի պիտանելիության ժամկետ ունենալու դեպքում հանձնման պահին պետք է ունենան առնվազն 24 ամիս  մնացորդային պիտանելիության ժամկետ</w:t>
      </w:r>
    </w:p>
    <w:p w14:paraId="31269C5B" w14:textId="77777777" w:rsidR="003D2C8C" w:rsidRPr="004405F4" w:rsidRDefault="003D2C8C" w:rsidP="003D2C8C">
      <w:pPr>
        <w:jc w:val="both"/>
        <w:rPr>
          <w:rFonts w:ascii="GHEA Grapalat" w:hAnsi="GHEA Grapalat" w:cs="Calibri"/>
          <w:b/>
          <w:bCs/>
          <w:i/>
          <w:iCs/>
          <w:color w:val="000000"/>
          <w:sz w:val="14"/>
          <w:szCs w:val="16"/>
          <w:lang w:val="hy-AM" w:eastAsia="hy-AM"/>
        </w:rPr>
      </w:pPr>
      <w:r w:rsidRPr="004405F4">
        <w:rPr>
          <w:rFonts w:ascii="GHEA Grapalat" w:hAnsi="GHEA Grapalat" w:cs="Calibri"/>
          <w:b/>
          <w:bCs/>
          <w:i/>
          <w:iCs/>
          <w:color w:val="000000"/>
          <w:sz w:val="14"/>
          <w:szCs w:val="16"/>
          <w:lang w:val="hy-AM" w:eastAsia="hy-AM"/>
        </w:rPr>
        <w:t>բ. մինչև 2,5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ամիս,</w:t>
      </w:r>
    </w:p>
    <w:p w14:paraId="3149102C" w14:textId="77777777" w:rsidR="003D2C8C" w:rsidRPr="004405F4" w:rsidRDefault="003D2C8C" w:rsidP="003D2C8C">
      <w:pPr>
        <w:jc w:val="both"/>
        <w:rPr>
          <w:rFonts w:ascii="GHEA Grapalat" w:hAnsi="GHEA Grapalat" w:cs="Calibri"/>
          <w:b/>
          <w:bCs/>
          <w:i/>
          <w:iCs/>
          <w:color w:val="000000"/>
          <w:sz w:val="14"/>
          <w:szCs w:val="16"/>
          <w:lang w:val="hy-AM" w:eastAsia="hy-AM"/>
        </w:rPr>
      </w:pPr>
      <w:r w:rsidRPr="004405F4">
        <w:rPr>
          <w:rFonts w:ascii="Symbol" w:hAnsi="Symbol" w:cs="Calibri"/>
          <w:color w:val="000000"/>
          <w:sz w:val="14"/>
          <w:szCs w:val="16"/>
          <w:lang w:val="hy-AM" w:eastAsia="hy-AM"/>
        </w:rPr>
        <w:lastRenderedPageBreak/>
        <w:t></w:t>
      </w:r>
      <w:r w:rsidRPr="004405F4">
        <w:rPr>
          <w:rFonts w:ascii="Times New Roman" w:hAnsi="Times New Roman"/>
          <w:color w:val="000000"/>
          <w:sz w:val="14"/>
          <w:szCs w:val="14"/>
          <w:lang w:val="hy-AM" w:eastAsia="hy-AM"/>
        </w:rPr>
        <w:t xml:space="preserve">        </w:t>
      </w:r>
      <w:r w:rsidRPr="004405F4">
        <w:rPr>
          <w:rFonts w:ascii="GHEA Grapalat" w:hAnsi="GHEA Grapalat" w:cs="Calibri"/>
          <w:b/>
          <w:bCs/>
          <w:i/>
          <w:iCs/>
          <w:color w:val="000000"/>
          <w:sz w:val="14"/>
          <w:szCs w:val="16"/>
          <w:lang w:val="hy-AM" w:eastAsia="hy-AM"/>
        </w:rPr>
        <w:t xml:space="preserve">գ. առանձին դեպքերում, այն է` հիվանդների անհետաձգելի պահանջի բավարարման հիմնավորված անհրաժեշտությունը, բժշկական նշանակության արանքների սպառման համար սահմանված պիտանիության կարճ ժամկետները, բժշկական նշանակության արանքները հանձնման պահին կարող է ունենալ դբժշկական նշանակության արանքների ընդհանուր պիտանիության ժամկետի առնվազն մեկ երկրորդը:  </w:t>
      </w:r>
    </w:p>
    <w:p w14:paraId="46D420C7" w14:textId="61F9896F" w:rsidR="00EA351E" w:rsidRDefault="003D2C8C" w:rsidP="003D2C8C">
      <w:pPr>
        <w:jc w:val="both"/>
        <w:rPr>
          <w:rFonts w:ascii="GHEA Grapalat" w:hAnsi="GHEA Grapalat" w:cs="Calibri"/>
          <w:b/>
          <w:bCs/>
          <w:i/>
          <w:iCs/>
          <w:color w:val="000000"/>
          <w:sz w:val="14"/>
          <w:szCs w:val="16"/>
          <w:lang w:val="hy-AM" w:eastAsia="hy-AM"/>
        </w:rPr>
      </w:pPr>
      <w:r w:rsidRPr="004405F4">
        <w:rPr>
          <w:rFonts w:ascii="GHEA Grapalat" w:hAnsi="GHEA Grapalat" w:cs="Calibri"/>
          <w:b/>
          <w:bCs/>
          <w:i/>
          <w:iCs/>
          <w:color w:val="000000"/>
          <w:sz w:val="14"/>
          <w:szCs w:val="16"/>
          <w:lang w:val="hy-AM" w:eastAsia="hy-AM"/>
        </w:rPr>
        <w:t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367BB4D0" w14:textId="6E510CEB" w:rsidR="00374083" w:rsidRPr="00807914" w:rsidRDefault="00374083" w:rsidP="00374083">
      <w:pPr>
        <w:pStyle w:val="FootnoteText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374083">
        <w:rPr>
          <w:rFonts w:ascii="GHEA Grapalat" w:hAnsi="GHEA Grapalat" w:cs="Sylfaen"/>
          <w:b/>
          <w:i/>
          <w:sz w:val="16"/>
          <w:szCs w:val="16"/>
          <w:highlight w:val="yellow"/>
          <w:lang w:val="pt-BR" w:eastAsia="en-US"/>
        </w:rPr>
        <w:t>Բժշկական նշանակության ապրանքների մատակարարման բեռնափոխադրումը մինչև ներհիվանդանոցային դեղատուն իրականացվում է մատակարարի կողմից:</w:t>
      </w:r>
    </w:p>
    <w:p w14:paraId="3D1A56AB" w14:textId="77777777" w:rsidR="00374083" w:rsidRPr="00374083" w:rsidRDefault="00374083" w:rsidP="003D2C8C">
      <w:pPr>
        <w:jc w:val="both"/>
        <w:rPr>
          <w:rFonts w:ascii="Symbol" w:hAnsi="Symbol" w:cs="Calibri"/>
          <w:color w:val="000000"/>
          <w:sz w:val="14"/>
          <w:szCs w:val="16"/>
          <w:lang w:val="pt-BR" w:eastAsia="hy-AM"/>
        </w:rPr>
      </w:pPr>
    </w:p>
    <w:p w14:paraId="5EC3B44C" w14:textId="2AA80DCB" w:rsidR="00135C0B" w:rsidRPr="00DD083F" w:rsidRDefault="00DD083F" w:rsidP="00CA35AE">
      <w:pPr>
        <w:rPr>
          <w:rFonts w:asciiTheme="minorHAnsi" w:hAnsiTheme="minorHAnsi" w:cstheme="minorHAnsi"/>
          <w:lang w:val="hy-AM"/>
        </w:rPr>
      </w:pPr>
      <w:r w:rsidRPr="00DD083F">
        <w:rPr>
          <w:rFonts w:asciiTheme="minorHAnsi" w:hAnsiTheme="minorHAnsi" w:cstheme="minorHAnsi"/>
          <w:bCs/>
          <w:sz w:val="22"/>
          <w:szCs w:val="22"/>
          <w:lang w:val="hy-AM"/>
        </w:rPr>
        <w:t xml:space="preserve"> </w:t>
      </w:r>
    </w:p>
    <w:p w14:paraId="2407C951" w14:textId="77777777" w:rsidR="004405F4" w:rsidRPr="00EA351E" w:rsidRDefault="004405F4">
      <w:pPr>
        <w:rPr>
          <w:rFonts w:asciiTheme="minorHAnsi" w:hAnsiTheme="minorHAnsi" w:cstheme="minorHAnsi"/>
          <w:lang w:val="hy-AM"/>
        </w:rPr>
      </w:pPr>
    </w:p>
    <w:sectPr w:rsidR="004405F4" w:rsidRPr="00EA351E" w:rsidSect="00B4523D">
      <w:pgSz w:w="15840" w:h="12240" w:orient="landscape"/>
      <w:pgMar w:top="323" w:right="720" w:bottom="35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80242"/>
    <w:multiLevelType w:val="multilevel"/>
    <w:tmpl w:val="8930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CD"/>
    <w:rsid w:val="00003963"/>
    <w:rsid w:val="000335C3"/>
    <w:rsid w:val="0010201A"/>
    <w:rsid w:val="00135C0B"/>
    <w:rsid w:val="001C0712"/>
    <w:rsid w:val="001C5CC9"/>
    <w:rsid w:val="00225DD8"/>
    <w:rsid w:val="00252279"/>
    <w:rsid w:val="002A12B0"/>
    <w:rsid w:val="00317EF3"/>
    <w:rsid w:val="00337910"/>
    <w:rsid w:val="00344BAA"/>
    <w:rsid w:val="00355666"/>
    <w:rsid w:val="00374083"/>
    <w:rsid w:val="003D2C8C"/>
    <w:rsid w:val="00400259"/>
    <w:rsid w:val="004405F4"/>
    <w:rsid w:val="004A5FEA"/>
    <w:rsid w:val="004E59A1"/>
    <w:rsid w:val="00501A0B"/>
    <w:rsid w:val="005168A0"/>
    <w:rsid w:val="005207B8"/>
    <w:rsid w:val="00575044"/>
    <w:rsid w:val="00613C73"/>
    <w:rsid w:val="0061690D"/>
    <w:rsid w:val="00631527"/>
    <w:rsid w:val="006343F3"/>
    <w:rsid w:val="00643056"/>
    <w:rsid w:val="006A765B"/>
    <w:rsid w:val="006D0678"/>
    <w:rsid w:val="006F10A1"/>
    <w:rsid w:val="0071211D"/>
    <w:rsid w:val="007164FC"/>
    <w:rsid w:val="00746278"/>
    <w:rsid w:val="007707FF"/>
    <w:rsid w:val="007B3223"/>
    <w:rsid w:val="007C76CC"/>
    <w:rsid w:val="008050B7"/>
    <w:rsid w:val="008826A7"/>
    <w:rsid w:val="008E20F4"/>
    <w:rsid w:val="0096648F"/>
    <w:rsid w:val="009843CB"/>
    <w:rsid w:val="00A548DC"/>
    <w:rsid w:val="00B06610"/>
    <w:rsid w:val="00B97929"/>
    <w:rsid w:val="00BC085F"/>
    <w:rsid w:val="00BD2A4C"/>
    <w:rsid w:val="00C1210C"/>
    <w:rsid w:val="00C34D20"/>
    <w:rsid w:val="00C83067"/>
    <w:rsid w:val="00CA35AE"/>
    <w:rsid w:val="00CB31EF"/>
    <w:rsid w:val="00D16463"/>
    <w:rsid w:val="00D45D9E"/>
    <w:rsid w:val="00DD083F"/>
    <w:rsid w:val="00DE64D4"/>
    <w:rsid w:val="00E13962"/>
    <w:rsid w:val="00E67334"/>
    <w:rsid w:val="00E83ECD"/>
    <w:rsid w:val="00EA351E"/>
    <w:rsid w:val="00EF3EE0"/>
    <w:rsid w:val="00F1571A"/>
    <w:rsid w:val="00F5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A7431"/>
  <w15:chartTrackingRefBased/>
  <w15:docId w15:val="{C6F62650-E6B8-41C4-B110-CBDD2C82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5AE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References,Indent Paragraph,Bullet OFM,NumberedParas,Table no. List Paragraph"/>
    <w:basedOn w:val="Normal"/>
    <w:link w:val="ListParagraphChar"/>
    <w:uiPriority w:val="34"/>
    <w:qFormat/>
    <w:rsid w:val="00CA35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NormalWeb">
    <w:name w:val="Normal (Web)"/>
    <w:basedOn w:val="Normal"/>
    <w:uiPriority w:val="99"/>
    <w:unhideWhenUsed/>
    <w:rsid w:val="00CA35A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References Char,Bullet OFM Char"/>
    <w:link w:val="ListParagraph"/>
    <w:uiPriority w:val="34"/>
    <w:locked/>
    <w:rsid w:val="00CA35AE"/>
    <w:rPr>
      <w:rFonts w:ascii="Calibri" w:eastAsia="Calibri" w:hAnsi="Calibri" w:cs="Times New Roman"/>
      <w:kern w:val="0"/>
      <w:lang w:val="ru-RU"/>
      <w14:ligatures w14:val="none"/>
    </w:rPr>
  </w:style>
  <w:style w:type="paragraph" w:styleId="BodyText">
    <w:name w:val="Body Text"/>
    <w:basedOn w:val="Normal"/>
    <w:link w:val="BodyTextChar"/>
    <w:rsid w:val="00CA35AE"/>
    <w:pPr>
      <w:spacing w:after="120"/>
    </w:pPr>
    <w:rPr>
      <w:rFonts w:ascii="Times Armenian" w:eastAsia="SimSun" w:hAnsi="Times Armenian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CA35AE"/>
    <w:rPr>
      <w:rFonts w:ascii="Times Armenian" w:eastAsia="SimSun" w:hAnsi="Times Armenian" w:cs="Times New Roman"/>
      <w:kern w:val="0"/>
      <w:sz w:val="18"/>
      <w:szCs w:val="18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B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B5A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61690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690D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6A765B"/>
  </w:style>
  <w:style w:type="paragraph" w:styleId="FootnoteText">
    <w:name w:val="footnote text"/>
    <w:basedOn w:val="Normal"/>
    <w:link w:val="FootnoteTextChar"/>
    <w:semiHidden/>
    <w:rsid w:val="00374083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74083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40054-8E82-4869-A37F-004545CB1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1720</Words>
  <Characters>9804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Anahit Movsesyan</cp:lastModifiedBy>
  <cp:revision>54</cp:revision>
  <cp:lastPrinted>2026-04-01T11:50:00Z</cp:lastPrinted>
  <dcterms:created xsi:type="dcterms:W3CDTF">2026-03-25T18:03:00Z</dcterms:created>
  <dcterms:modified xsi:type="dcterms:W3CDTF">2026-05-08T11:30:00Z</dcterms:modified>
</cp:coreProperties>
</file>